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D650" w14:textId="3AD4D4AF" w:rsidR="003C0FC2" w:rsidRDefault="00C32A26" w:rsidP="00C32A26">
      <w:pPr>
        <w:jc w:val="center"/>
        <w:rPr>
          <w:rFonts w:ascii="Comic Sans MS" w:hAnsi="Comic Sans MS"/>
          <w:sz w:val="24"/>
          <w:szCs w:val="24"/>
          <w:u w:val="single"/>
          <w:lang w:val="en-US"/>
        </w:rPr>
      </w:pPr>
      <w:r w:rsidRPr="00C32A26">
        <w:rPr>
          <w:rFonts w:ascii="Comic Sans MS" w:hAnsi="Comic Sans MS"/>
          <w:sz w:val="24"/>
          <w:szCs w:val="24"/>
          <w:u w:val="single"/>
          <w:lang w:val="en-US"/>
        </w:rPr>
        <w:t>Home Learning – Summer Term</w:t>
      </w:r>
      <w:r w:rsidR="004C5884">
        <w:rPr>
          <w:rFonts w:ascii="Comic Sans MS" w:hAnsi="Comic Sans MS"/>
          <w:sz w:val="24"/>
          <w:szCs w:val="24"/>
          <w:u w:val="single"/>
          <w:lang w:val="en-US"/>
        </w:rPr>
        <w:t xml:space="preserve"> </w:t>
      </w:r>
    </w:p>
    <w:p w14:paraId="71AB45C4" w14:textId="3E759C1B" w:rsidR="00107F14" w:rsidRDefault="00423730" w:rsidP="00107F14">
      <w:pPr>
        <w:jc w:val="center"/>
        <w:rPr>
          <w:rFonts w:ascii="Modern Love" w:hAnsi="Modern Love"/>
          <w:sz w:val="32"/>
          <w:szCs w:val="32"/>
          <w:lang w:val="en-US"/>
        </w:rPr>
      </w:pPr>
      <w:r>
        <w:rPr>
          <w:rFonts w:ascii="Modern Love" w:hAnsi="Modern Love"/>
          <w:sz w:val="32"/>
          <w:szCs w:val="32"/>
          <w:lang w:val="en-US"/>
        </w:rPr>
        <w:t>Under the Sea</w:t>
      </w:r>
      <w:r w:rsidR="00107F14">
        <w:rPr>
          <w:rFonts w:ascii="Modern Love" w:hAnsi="Modern Love"/>
          <w:sz w:val="32"/>
          <w:szCs w:val="32"/>
          <w:lang w:val="en-US"/>
        </w:rPr>
        <w:t xml:space="preserve"> </w:t>
      </w:r>
      <w:r w:rsidR="000B42EB">
        <w:rPr>
          <w:rFonts w:ascii="Modern Love" w:hAnsi="Modern Love"/>
          <w:sz w:val="32"/>
          <w:szCs w:val="32"/>
          <w:lang w:val="en-US"/>
        </w:rPr>
        <w:t>–</w:t>
      </w:r>
      <w:r w:rsidR="00107F14">
        <w:rPr>
          <w:rFonts w:ascii="Modern Love" w:hAnsi="Modern Love"/>
          <w:sz w:val="32"/>
          <w:szCs w:val="32"/>
          <w:lang w:val="en-US"/>
        </w:rPr>
        <w:t xml:space="preserve"> </w:t>
      </w:r>
      <w:r w:rsidR="001C4669">
        <w:rPr>
          <w:rFonts w:ascii="Modern Love" w:hAnsi="Modern Love"/>
          <w:sz w:val="32"/>
          <w:szCs w:val="32"/>
          <w:lang w:val="en-US"/>
        </w:rPr>
        <w:t>Non-fiction – Sea Creatures</w:t>
      </w:r>
    </w:p>
    <w:p w14:paraId="3BB6648A" w14:textId="09AE2898" w:rsidR="000B42EB" w:rsidRPr="00423730" w:rsidRDefault="00423730" w:rsidP="00423730">
      <w:pPr>
        <w:jc w:val="center"/>
        <w:rPr>
          <w:rFonts w:ascii="Comic Sans MS" w:hAnsi="Comic Sans MS"/>
          <w:lang w:val="en-US"/>
        </w:rPr>
      </w:pPr>
      <w:r w:rsidRPr="00ED042D">
        <w:rPr>
          <w:rFonts w:ascii="Comic Sans MS" w:hAnsi="Comic Sans MS"/>
          <w:lang w:val="en-US"/>
        </w:rPr>
        <w:t xml:space="preserve">As a guide, we would expect children to do at least three of the literacy activities per week and at least one of the topic activities. We would also expect children to read, practice the sounds of the week (phonics) and complete doodle maths on a daily basis (See the separate </w:t>
      </w:r>
      <w:r w:rsidRPr="00ED042D">
        <w:rPr>
          <w:rFonts w:ascii="Comic Sans MS" w:hAnsi="Comic Sans MS"/>
          <w:b/>
          <w:bCs/>
          <w:lang w:val="en-US"/>
        </w:rPr>
        <w:t>suggested</w:t>
      </w:r>
      <w:r w:rsidRPr="00ED042D">
        <w:rPr>
          <w:rFonts w:ascii="Comic Sans MS" w:hAnsi="Comic Sans MS"/>
          <w:lang w:val="en-US"/>
        </w:rPr>
        <w:t xml:space="preserve"> timetable for more support if needed)</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p w14:paraId="41A36FF8" w14:textId="6958F44F" w:rsidR="00EA5CAB" w:rsidRDefault="00EA5CAB">
            <w:pPr>
              <w:rPr>
                <w:rFonts w:ascii="Comic Sans MS" w:hAnsi="Comic Sans MS"/>
                <w:sz w:val="24"/>
                <w:szCs w:val="24"/>
                <w:lang w:val="en-US"/>
              </w:rPr>
            </w:pPr>
            <w:r>
              <w:rPr>
                <w:rFonts w:ascii="Comic Sans MS" w:hAnsi="Comic Sans MS"/>
                <w:sz w:val="24"/>
                <w:szCs w:val="24"/>
                <w:lang w:val="en-US"/>
              </w:rPr>
              <w:t>Weekly book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D01601">
        <w:tc>
          <w:tcPr>
            <w:tcW w:w="1980" w:type="dxa"/>
          </w:tcPr>
          <w:p w14:paraId="143F5D0C" w14:textId="2538988C" w:rsidR="008C008F" w:rsidRDefault="004612F6" w:rsidP="004C5884">
            <w:pPr>
              <w:rPr>
                <w:rFonts w:ascii="Comic Sans MS" w:hAnsi="Comic Sans MS"/>
                <w:sz w:val="24"/>
                <w:szCs w:val="24"/>
              </w:rPr>
            </w:pPr>
            <w:hyperlink r:id="rId7" w:history="1">
              <w:r w:rsidR="008C008F" w:rsidRPr="00E02AA7">
                <w:rPr>
                  <w:rStyle w:val="Hyperlink"/>
                  <w:rFonts w:ascii="Comic Sans MS" w:hAnsi="Comic Sans MS"/>
                  <w:sz w:val="24"/>
                  <w:szCs w:val="24"/>
                </w:rPr>
                <w:t>https://youtu.be/XqP0xqbnAMU</w:t>
              </w:r>
            </w:hyperlink>
          </w:p>
          <w:p w14:paraId="17891087" w14:textId="69C7A1B3" w:rsidR="002255E9" w:rsidRDefault="008C008F" w:rsidP="004C5884">
            <w:pPr>
              <w:rPr>
                <w:rFonts w:ascii="Comic Sans MS" w:hAnsi="Comic Sans MS"/>
                <w:sz w:val="24"/>
                <w:szCs w:val="24"/>
              </w:rPr>
            </w:pPr>
            <w:r>
              <w:rPr>
                <w:rFonts w:ascii="Comic Sans MS" w:hAnsi="Comic Sans MS"/>
                <w:sz w:val="24"/>
                <w:szCs w:val="24"/>
              </w:rPr>
              <w:t>Seahorse video</w:t>
            </w:r>
          </w:p>
          <w:p w14:paraId="2A933E40" w14:textId="6DC7D824" w:rsidR="00D01718" w:rsidRDefault="00D01718" w:rsidP="004C5884">
            <w:pPr>
              <w:rPr>
                <w:rFonts w:ascii="Comic Sans MS" w:hAnsi="Comic Sans MS"/>
                <w:sz w:val="24"/>
                <w:szCs w:val="24"/>
              </w:rPr>
            </w:pPr>
          </w:p>
          <w:p w14:paraId="26BBD471" w14:textId="0ED1B42B" w:rsidR="00D01718" w:rsidRDefault="00D01718" w:rsidP="004C5884">
            <w:pPr>
              <w:rPr>
                <w:rFonts w:ascii="Comic Sans MS" w:hAnsi="Comic Sans MS"/>
                <w:sz w:val="24"/>
                <w:szCs w:val="24"/>
              </w:rPr>
            </w:pPr>
          </w:p>
          <w:p w14:paraId="1DF9832E" w14:textId="71EF6A3C" w:rsidR="00D01718" w:rsidRDefault="004612F6" w:rsidP="004C5884">
            <w:pPr>
              <w:rPr>
                <w:rFonts w:ascii="Comic Sans MS" w:hAnsi="Comic Sans MS"/>
                <w:sz w:val="24"/>
                <w:szCs w:val="24"/>
              </w:rPr>
            </w:pPr>
            <w:hyperlink r:id="rId8" w:history="1">
              <w:r w:rsidR="00D01718" w:rsidRPr="00E02AA7">
                <w:rPr>
                  <w:rStyle w:val="Hyperlink"/>
                  <w:rFonts w:ascii="Comic Sans MS" w:hAnsi="Comic Sans MS"/>
                  <w:sz w:val="24"/>
                  <w:szCs w:val="24"/>
                </w:rPr>
                <w:t>https://youtu.be/9vQnKO_2kKk</w:t>
              </w:r>
            </w:hyperlink>
          </w:p>
          <w:p w14:paraId="0E7D978B" w14:textId="0099B870" w:rsidR="00D01718" w:rsidRDefault="00B60669" w:rsidP="004C5884">
            <w:pPr>
              <w:rPr>
                <w:rFonts w:ascii="Comic Sans MS" w:hAnsi="Comic Sans MS"/>
                <w:sz w:val="24"/>
                <w:szCs w:val="24"/>
              </w:rPr>
            </w:pPr>
            <w:r>
              <w:rPr>
                <w:rFonts w:ascii="Comic Sans MS" w:hAnsi="Comic Sans MS"/>
                <w:sz w:val="24"/>
                <w:szCs w:val="24"/>
              </w:rPr>
              <w:t xml:space="preserve">Giant Pacific </w:t>
            </w:r>
            <w:r w:rsidR="00D01718">
              <w:rPr>
                <w:rFonts w:ascii="Comic Sans MS" w:hAnsi="Comic Sans MS"/>
                <w:sz w:val="24"/>
                <w:szCs w:val="24"/>
              </w:rPr>
              <w:t>Octopus video</w:t>
            </w:r>
          </w:p>
          <w:p w14:paraId="3AF67D7E" w14:textId="1D392EBB" w:rsidR="00856850" w:rsidRDefault="00856850" w:rsidP="004C5884">
            <w:pPr>
              <w:rPr>
                <w:rFonts w:ascii="Comic Sans MS" w:hAnsi="Comic Sans MS"/>
                <w:sz w:val="24"/>
                <w:szCs w:val="24"/>
              </w:rPr>
            </w:pPr>
          </w:p>
          <w:p w14:paraId="35C27B40" w14:textId="04D47575" w:rsidR="00856850" w:rsidRDefault="004612F6" w:rsidP="004C5884">
            <w:pPr>
              <w:rPr>
                <w:rFonts w:ascii="Comic Sans MS" w:hAnsi="Comic Sans MS"/>
                <w:sz w:val="24"/>
                <w:szCs w:val="24"/>
              </w:rPr>
            </w:pPr>
            <w:hyperlink r:id="rId9" w:history="1">
              <w:r w:rsidR="00856850" w:rsidRPr="00E02AA7">
                <w:rPr>
                  <w:rStyle w:val="Hyperlink"/>
                  <w:rFonts w:ascii="Comic Sans MS" w:hAnsi="Comic Sans MS"/>
                  <w:sz w:val="24"/>
                  <w:szCs w:val="24"/>
                </w:rPr>
                <w:t>https://youtu.be/TFzpC_e44Tg</w:t>
              </w:r>
            </w:hyperlink>
          </w:p>
          <w:p w14:paraId="7F614CA4" w14:textId="4EE2CD35" w:rsidR="00856850" w:rsidRDefault="00856850" w:rsidP="004C5884">
            <w:pPr>
              <w:rPr>
                <w:rFonts w:ascii="Comic Sans MS" w:hAnsi="Comic Sans MS"/>
                <w:sz w:val="24"/>
                <w:szCs w:val="24"/>
              </w:rPr>
            </w:pPr>
            <w:r>
              <w:rPr>
                <w:rFonts w:ascii="Comic Sans MS" w:hAnsi="Comic Sans MS"/>
                <w:sz w:val="24"/>
                <w:szCs w:val="24"/>
              </w:rPr>
              <w:t>An amazing video showing an octopus walking over land!</w:t>
            </w:r>
          </w:p>
          <w:p w14:paraId="6DE75134" w14:textId="5E2327C2" w:rsidR="00B17999" w:rsidRDefault="00B17999" w:rsidP="004C5884">
            <w:pPr>
              <w:rPr>
                <w:rFonts w:ascii="Comic Sans MS" w:hAnsi="Comic Sans MS"/>
                <w:sz w:val="24"/>
                <w:szCs w:val="24"/>
              </w:rPr>
            </w:pPr>
          </w:p>
          <w:p w14:paraId="05B91EAA" w14:textId="77777777" w:rsidR="00B17999" w:rsidRDefault="00B17999" w:rsidP="004C5884">
            <w:pPr>
              <w:rPr>
                <w:rFonts w:ascii="Comic Sans MS" w:hAnsi="Comic Sans MS"/>
                <w:sz w:val="24"/>
                <w:szCs w:val="24"/>
              </w:rPr>
            </w:pPr>
          </w:p>
          <w:p w14:paraId="10736F43" w14:textId="3275CAA0" w:rsidR="00AD2815" w:rsidRDefault="00AD2815" w:rsidP="004C5884">
            <w:pPr>
              <w:rPr>
                <w:rFonts w:ascii="Comic Sans MS" w:hAnsi="Comic Sans MS"/>
                <w:sz w:val="24"/>
                <w:szCs w:val="24"/>
              </w:rPr>
            </w:pPr>
          </w:p>
          <w:p w14:paraId="6BEB1CC9" w14:textId="35BC41DB" w:rsidR="00B17999" w:rsidRDefault="00B17999" w:rsidP="004C5884">
            <w:pPr>
              <w:rPr>
                <w:rFonts w:ascii="Comic Sans MS" w:hAnsi="Comic Sans MS"/>
                <w:sz w:val="24"/>
                <w:szCs w:val="24"/>
              </w:rPr>
            </w:pPr>
          </w:p>
          <w:p w14:paraId="12374BB3" w14:textId="77777777" w:rsidR="00B17999" w:rsidRDefault="00B17999" w:rsidP="004C5884">
            <w:pPr>
              <w:rPr>
                <w:rFonts w:ascii="Comic Sans MS" w:hAnsi="Comic Sans MS"/>
                <w:sz w:val="24"/>
                <w:szCs w:val="24"/>
              </w:rPr>
            </w:pPr>
          </w:p>
          <w:p w14:paraId="554EF1F6" w14:textId="77777777" w:rsidR="00FF1C47" w:rsidRDefault="00FF1C47" w:rsidP="004C5884">
            <w:pPr>
              <w:rPr>
                <w:rFonts w:ascii="Comic Sans MS" w:hAnsi="Comic Sans MS"/>
                <w:sz w:val="24"/>
                <w:szCs w:val="24"/>
              </w:rPr>
            </w:pPr>
          </w:p>
          <w:p w14:paraId="6B6F07DE" w14:textId="4B75B508" w:rsidR="0078096A" w:rsidRPr="0078096A" w:rsidRDefault="0078096A" w:rsidP="00FF1C47">
            <w:pPr>
              <w:rPr>
                <w:rFonts w:ascii="Comic Sans MS" w:hAnsi="Comic Sans MS"/>
                <w:sz w:val="24"/>
                <w:szCs w:val="24"/>
                <w:lang w:val="en-US"/>
              </w:rPr>
            </w:pPr>
          </w:p>
        </w:tc>
        <w:tc>
          <w:tcPr>
            <w:tcW w:w="4111" w:type="dxa"/>
          </w:tcPr>
          <w:p w14:paraId="32ECBB63" w14:textId="58B7F85E" w:rsidR="00AD2815" w:rsidRDefault="00D01718" w:rsidP="00D01718">
            <w:pPr>
              <w:rPr>
                <w:rFonts w:ascii="Comic Sans MS" w:hAnsi="Comic Sans MS"/>
                <w:sz w:val="24"/>
                <w:szCs w:val="24"/>
                <w:lang w:val="en-US"/>
              </w:rPr>
            </w:pPr>
            <w:r>
              <w:rPr>
                <w:rFonts w:ascii="Comic Sans MS" w:hAnsi="Comic Sans MS"/>
                <w:sz w:val="24"/>
                <w:szCs w:val="24"/>
                <w:lang w:val="en-US"/>
              </w:rPr>
              <w:t>Watch the sea horse video and then write some facts about them. How do they travel? Who gives birth to the babies? Where can they be found in the world? Draw a picture of a seahorse too.</w:t>
            </w:r>
          </w:p>
          <w:p w14:paraId="24C01EC5" w14:textId="79691F44" w:rsidR="00D01718" w:rsidRDefault="00D01718" w:rsidP="00D01718">
            <w:pPr>
              <w:rPr>
                <w:rFonts w:ascii="Comic Sans MS" w:hAnsi="Comic Sans MS"/>
                <w:sz w:val="24"/>
                <w:szCs w:val="24"/>
                <w:lang w:val="en-US"/>
              </w:rPr>
            </w:pPr>
          </w:p>
          <w:p w14:paraId="556A4A4B" w14:textId="1FAF2B0A" w:rsidR="00D01718" w:rsidRDefault="00D01718" w:rsidP="00D01718">
            <w:pPr>
              <w:rPr>
                <w:rFonts w:ascii="Comic Sans MS" w:hAnsi="Comic Sans MS"/>
                <w:sz w:val="24"/>
                <w:szCs w:val="24"/>
                <w:lang w:val="en-US"/>
              </w:rPr>
            </w:pPr>
            <w:r>
              <w:rPr>
                <w:rFonts w:ascii="Comic Sans MS" w:hAnsi="Comic Sans MS"/>
                <w:sz w:val="24"/>
                <w:szCs w:val="24"/>
                <w:lang w:val="en-US"/>
              </w:rPr>
              <w:t xml:space="preserve">Watch the octopus video. </w:t>
            </w:r>
            <w:r w:rsidR="00856850">
              <w:rPr>
                <w:rFonts w:ascii="Comic Sans MS" w:hAnsi="Comic Sans MS"/>
                <w:sz w:val="24"/>
                <w:szCs w:val="24"/>
                <w:lang w:val="en-US"/>
              </w:rPr>
              <w:t xml:space="preserve">Octopus live and breather underwater. </w:t>
            </w:r>
            <w:r>
              <w:rPr>
                <w:rFonts w:ascii="Comic Sans MS" w:hAnsi="Comic Sans MS"/>
                <w:sz w:val="24"/>
                <w:szCs w:val="24"/>
                <w:lang w:val="en-US"/>
              </w:rPr>
              <w:t xml:space="preserve">What do they eat? How do they hide themselves? Can you use the word </w:t>
            </w:r>
            <w:r w:rsidRPr="00D01718">
              <w:rPr>
                <w:rFonts w:ascii="Comic Sans MS" w:hAnsi="Comic Sans MS"/>
                <w:b/>
                <w:bCs/>
                <w:i/>
                <w:iCs/>
                <w:sz w:val="24"/>
                <w:szCs w:val="24"/>
                <w:lang w:val="en-US"/>
              </w:rPr>
              <w:t>camouflage</w:t>
            </w:r>
            <w:r>
              <w:rPr>
                <w:rFonts w:ascii="Comic Sans MS" w:hAnsi="Comic Sans MS"/>
                <w:sz w:val="24"/>
                <w:szCs w:val="24"/>
                <w:lang w:val="en-US"/>
              </w:rPr>
              <w:t xml:space="preserve"> in your writing? Remember, camouflage means to</w:t>
            </w:r>
            <w:r w:rsidR="00856850">
              <w:rPr>
                <w:rFonts w:ascii="Comic Sans MS" w:hAnsi="Comic Sans MS"/>
                <w:sz w:val="24"/>
                <w:szCs w:val="24"/>
                <w:lang w:val="en-US"/>
              </w:rPr>
              <w:t xml:space="preserve"> hide themselves.</w:t>
            </w:r>
            <w:r w:rsidR="00D06791">
              <w:rPr>
                <w:rFonts w:ascii="Comic Sans MS" w:hAnsi="Comic Sans MS"/>
                <w:sz w:val="24"/>
                <w:szCs w:val="24"/>
                <w:lang w:val="en-US"/>
              </w:rPr>
              <w:t xml:space="preserve"> How do some octopus manage to travel over land?</w:t>
            </w:r>
            <w:r w:rsidR="00856850">
              <w:rPr>
                <w:rFonts w:ascii="Comic Sans MS" w:hAnsi="Comic Sans MS"/>
                <w:sz w:val="24"/>
                <w:szCs w:val="24"/>
                <w:lang w:val="en-US"/>
              </w:rPr>
              <w:t xml:space="preserve"> </w:t>
            </w:r>
            <w:r w:rsidR="00D06791">
              <w:rPr>
                <w:rFonts w:ascii="Comic Sans MS" w:hAnsi="Comic Sans MS"/>
                <w:sz w:val="24"/>
                <w:szCs w:val="24"/>
                <w:lang w:val="en-US"/>
              </w:rPr>
              <w:t xml:space="preserve">(using suction cups!) </w:t>
            </w:r>
            <w:r w:rsidR="00856850">
              <w:rPr>
                <w:rFonts w:ascii="Comic Sans MS" w:hAnsi="Comic Sans MS"/>
                <w:sz w:val="24"/>
                <w:szCs w:val="24"/>
                <w:lang w:val="en-US"/>
              </w:rPr>
              <w:t>Write some facts about Octopus</w:t>
            </w:r>
            <w:r w:rsidR="00D06791">
              <w:rPr>
                <w:rFonts w:ascii="Comic Sans MS" w:hAnsi="Comic Sans MS"/>
                <w:sz w:val="24"/>
                <w:szCs w:val="24"/>
                <w:lang w:val="en-US"/>
              </w:rPr>
              <w:t xml:space="preserve"> and draw a picture</w:t>
            </w:r>
            <w:r w:rsidR="00856850">
              <w:rPr>
                <w:rFonts w:ascii="Comic Sans MS" w:hAnsi="Comic Sans MS"/>
                <w:sz w:val="24"/>
                <w:szCs w:val="24"/>
                <w:lang w:val="en-US"/>
              </w:rPr>
              <w:t>!</w:t>
            </w:r>
            <w:r>
              <w:rPr>
                <w:rFonts w:ascii="Comic Sans MS" w:hAnsi="Comic Sans MS"/>
                <w:sz w:val="24"/>
                <w:szCs w:val="24"/>
                <w:lang w:val="en-US"/>
              </w:rPr>
              <w:t xml:space="preserve"> </w:t>
            </w:r>
          </w:p>
          <w:p w14:paraId="1E12E5F8" w14:textId="560D1713" w:rsidR="006D5781" w:rsidRDefault="006D5781" w:rsidP="00D01718">
            <w:pPr>
              <w:rPr>
                <w:rFonts w:ascii="Comic Sans MS" w:hAnsi="Comic Sans MS"/>
                <w:sz w:val="24"/>
                <w:szCs w:val="24"/>
                <w:lang w:val="en-US"/>
              </w:rPr>
            </w:pPr>
          </w:p>
          <w:p w14:paraId="4F3B0A08" w14:textId="29DA036D" w:rsidR="006D5781" w:rsidRDefault="006D5781" w:rsidP="00D01718">
            <w:pPr>
              <w:rPr>
                <w:rFonts w:ascii="Comic Sans MS" w:hAnsi="Comic Sans MS"/>
                <w:sz w:val="24"/>
                <w:szCs w:val="24"/>
                <w:lang w:val="en-US"/>
              </w:rPr>
            </w:pPr>
            <w:r>
              <w:rPr>
                <w:rFonts w:ascii="Comic Sans MS" w:hAnsi="Comic Sans MS"/>
                <w:sz w:val="24"/>
                <w:szCs w:val="24"/>
                <w:lang w:val="en-US"/>
              </w:rPr>
              <w:t xml:space="preserve">Under the sea rhyming words – can you think of three words that rhyme with each word? Now choose three of the words and write in a sentence. See if you can use an exciting adjective to describe. E.g. The </w:t>
            </w:r>
            <w:r w:rsidRPr="00805A9B">
              <w:rPr>
                <w:rFonts w:ascii="Comic Sans MS" w:hAnsi="Comic Sans MS"/>
                <w:b/>
                <w:bCs/>
                <w:sz w:val="24"/>
                <w:szCs w:val="24"/>
                <w:lang w:val="en-US"/>
              </w:rPr>
              <w:t>colourful</w:t>
            </w:r>
            <w:r>
              <w:rPr>
                <w:rFonts w:ascii="Comic Sans MS" w:hAnsi="Comic Sans MS"/>
                <w:sz w:val="24"/>
                <w:szCs w:val="24"/>
                <w:lang w:val="en-US"/>
              </w:rPr>
              <w:t xml:space="preserve"> fish swim in the </w:t>
            </w:r>
            <w:r w:rsidR="00805A9B" w:rsidRPr="00805A9B">
              <w:rPr>
                <w:rFonts w:ascii="Comic Sans MS" w:hAnsi="Comic Sans MS"/>
                <w:b/>
                <w:bCs/>
                <w:sz w:val="24"/>
                <w:szCs w:val="24"/>
                <w:lang w:val="en-US"/>
              </w:rPr>
              <w:t>dark blue</w:t>
            </w:r>
            <w:r w:rsidR="00805A9B">
              <w:rPr>
                <w:rFonts w:ascii="Comic Sans MS" w:hAnsi="Comic Sans MS"/>
                <w:sz w:val="24"/>
                <w:szCs w:val="24"/>
                <w:lang w:val="en-US"/>
              </w:rPr>
              <w:t xml:space="preserve"> sea.</w:t>
            </w:r>
          </w:p>
          <w:p w14:paraId="2BC231C2" w14:textId="1FB615D2" w:rsidR="00B17999" w:rsidRDefault="00B17999" w:rsidP="00D01718">
            <w:pPr>
              <w:rPr>
                <w:rFonts w:ascii="Comic Sans MS" w:hAnsi="Comic Sans MS"/>
                <w:sz w:val="24"/>
                <w:szCs w:val="24"/>
                <w:lang w:val="en-US"/>
              </w:rPr>
            </w:pPr>
          </w:p>
          <w:p w14:paraId="594D55A9" w14:textId="356E2063" w:rsidR="00B60669" w:rsidRDefault="00B17999" w:rsidP="00D01718">
            <w:pPr>
              <w:rPr>
                <w:rFonts w:ascii="Comic Sans MS" w:hAnsi="Comic Sans MS"/>
                <w:sz w:val="24"/>
                <w:szCs w:val="24"/>
                <w:lang w:val="en-US"/>
              </w:rPr>
            </w:pPr>
            <w:r>
              <w:rPr>
                <w:rFonts w:ascii="Comic Sans MS" w:hAnsi="Comic Sans MS"/>
                <w:sz w:val="24"/>
                <w:szCs w:val="24"/>
                <w:lang w:val="en-US"/>
              </w:rPr>
              <w:t>Look at the Under the sea powerpoint</w:t>
            </w:r>
            <w:r w:rsidR="00F83DB3">
              <w:rPr>
                <w:rFonts w:ascii="Comic Sans MS" w:hAnsi="Comic Sans MS"/>
                <w:sz w:val="24"/>
                <w:szCs w:val="24"/>
                <w:lang w:val="en-US"/>
              </w:rPr>
              <w:t xml:space="preserve"> </w:t>
            </w:r>
            <w:r>
              <w:rPr>
                <w:rFonts w:ascii="Comic Sans MS" w:hAnsi="Comic Sans MS"/>
                <w:sz w:val="24"/>
                <w:szCs w:val="24"/>
                <w:lang w:val="en-US"/>
              </w:rPr>
              <w:t xml:space="preserve">– what animals live underwater? </w:t>
            </w:r>
            <w:r w:rsidR="00F83DB3">
              <w:rPr>
                <w:rFonts w:ascii="Comic Sans MS" w:hAnsi="Comic Sans MS"/>
                <w:sz w:val="24"/>
                <w:szCs w:val="24"/>
                <w:lang w:val="en-US"/>
              </w:rPr>
              <w:t>Can you guess</w:t>
            </w:r>
            <w:r w:rsidR="006F6B17">
              <w:rPr>
                <w:rFonts w:ascii="Comic Sans MS" w:hAnsi="Comic Sans MS"/>
                <w:sz w:val="24"/>
                <w:szCs w:val="24"/>
                <w:lang w:val="en-US"/>
              </w:rPr>
              <w:t xml:space="preserve"> the </w:t>
            </w:r>
            <w:r w:rsidR="006F6B17">
              <w:rPr>
                <w:rFonts w:ascii="Comic Sans MS" w:hAnsi="Comic Sans MS"/>
                <w:sz w:val="24"/>
                <w:szCs w:val="24"/>
                <w:lang w:val="en-US"/>
              </w:rPr>
              <w:lastRenderedPageBreak/>
              <w:t>animal in each one before revealing</w:t>
            </w:r>
            <w:r w:rsidR="00F83DB3">
              <w:rPr>
                <w:rFonts w:ascii="Comic Sans MS" w:hAnsi="Comic Sans MS"/>
                <w:sz w:val="24"/>
                <w:szCs w:val="24"/>
                <w:lang w:val="en-US"/>
              </w:rPr>
              <w:t xml:space="preserve">? </w:t>
            </w:r>
            <w:r>
              <w:rPr>
                <w:rFonts w:ascii="Comic Sans MS" w:hAnsi="Comic Sans MS"/>
                <w:sz w:val="24"/>
                <w:szCs w:val="24"/>
                <w:lang w:val="en-US"/>
              </w:rPr>
              <w:t>Can you write a list of the different species you would find</w:t>
            </w:r>
            <w:r w:rsidR="006F6B17">
              <w:rPr>
                <w:rFonts w:ascii="Comic Sans MS" w:hAnsi="Comic Sans MS"/>
                <w:sz w:val="24"/>
                <w:szCs w:val="24"/>
                <w:lang w:val="en-US"/>
              </w:rPr>
              <w:t xml:space="preserve"> and draw a picture of each one.</w:t>
            </w:r>
          </w:p>
          <w:p w14:paraId="69E3E626" w14:textId="67011E96" w:rsidR="00B17999" w:rsidRDefault="00B17999" w:rsidP="00D01718">
            <w:pPr>
              <w:rPr>
                <w:rFonts w:ascii="Comic Sans MS" w:hAnsi="Comic Sans MS"/>
                <w:sz w:val="24"/>
                <w:szCs w:val="24"/>
                <w:lang w:val="en-US"/>
              </w:rPr>
            </w:pPr>
          </w:p>
          <w:p w14:paraId="30FF5814" w14:textId="77777777" w:rsidR="00B17999" w:rsidRDefault="00B17999" w:rsidP="00D01718">
            <w:pPr>
              <w:rPr>
                <w:rFonts w:ascii="Comic Sans MS" w:hAnsi="Comic Sans MS"/>
                <w:sz w:val="24"/>
                <w:szCs w:val="24"/>
                <w:lang w:val="en-US"/>
              </w:rPr>
            </w:pPr>
          </w:p>
          <w:p w14:paraId="6EC16D11" w14:textId="77777777" w:rsidR="00D01718" w:rsidRDefault="00D01718" w:rsidP="00D01718">
            <w:pPr>
              <w:rPr>
                <w:rFonts w:ascii="Comic Sans MS" w:hAnsi="Comic Sans MS"/>
                <w:sz w:val="24"/>
                <w:szCs w:val="24"/>
                <w:lang w:val="en-US"/>
              </w:rPr>
            </w:pPr>
          </w:p>
          <w:p w14:paraId="539EDA78" w14:textId="77777777" w:rsidR="00D01718" w:rsidRDefault="00D01718" w:rsidP="00D01718">
            <w:pPr>
              <w:rPr>
                <w:rFonts w:ascii="Comic Sans MS" w:hAnsi="Comic Sans MS"/>
                <w:sz w:val="24"/>
                <w:szCs w:val="24"/>
                <w:lang w:val="en-US"/>
              </w:rPr>
            </w:pPr>
          </w:p>
          <w:p w14:paraId="1EC211AE" w14:textId="77777777" w:rsidR="00D01718" w:rsidRDefault="00D01718" w:rsidP="00D01718">
            <w:pPr>
              <w:rPr>
                <w:rFonts w:ascii="Comic Sans MS" w:hAnsi="Comic Sans MS"/>
                <w:sz w:val="24"/>
                <w:szCs w:val="24"/>
                <w:lang w:val="en-US"/>
              </w:rPr>
            </w:pPr>
          </w:p>
          <w:p w14:paraId="6836BEE4" w14:textId="10300F27" w:rsidR="00D01718" w:rsidRPr="00D01718" w:rsidRDefault="00D01718" w:rsidP="00D01718">
            <w:pPr>
              <w:rPr>
                <w:rFonts w:ascii="Comic Sans MS" w:hAnsi="Comic Sans MS"/>
                <w:sz w:val="24"/>
                <w:szCs w:val="24"/>
                <w:lang w:val="en-US"/>
              </w:rPr>
            </w:pPr>
          </w:p>
        </w:tc>
        <w:tc>
          <w:tcPr>
            <w:tcW w:w="3685" w:type="dxa"/>
          </w:tcPr>
          <w:p w14:paraId="2CDAEEF2" w14:textId="6D31AB59" w:rsidR="00AB676A" w:rsidRDefault="00AB676A" w:rsidP="00114EA4">
            <w:pPr>
              <w:rPr>
                <w:rFonts w:ascii="Comic Sans MS" w:hAnsi="Comic Sans MS"/>
                <w:sz w:val="24"/>
                <w:szCs w:val="24"/>
                <w:lang w:val="en-US"/>
              </w:rPr>
            </w:pPr>
            <w:r>
              <w:rPr>
                <w:rFonts w:ascii="Comic Sans MS" w:hAnsi="Comic Sans MS"/>
                <w:sz w:val="24"/>
                <w:szCs w:val="24"/>
                <w:lang w:val="en-US"/>
              </w:rPr>
              <w:lastRenderedPageBreak/>
              <w:t xml:space="preserve">Sea creature habitats – watch the four videos showing the different habitats in the ocean. </w:t>
            </w:r>
          </w:p>
          <w:p w14:paraId="258771A4" w14:textId="067C0E71" w:rsidR="00AB676A" w:rsidRPr="00E41919" w:rsidRDefault="00E41919" w:rsidP="00AB676A">
            <w:pPr>
              <w:pStyle w:val="ListParagraph"/>
              <w:numPr>
                <w:ilvl w:val="0"/>
                <w:numId w:val="8"/>
              </w:numPr>
              <w:rPr>
                <w:rFonts w:ascii="Comic Sans MS" w:hAnsi="Comic Sans MS"/>
                <w:sz w:val="24"/>
                <w:szCs w:val="24"/>
                <w:lang w:val="en-US"/>
              </w:rPr>
            </w:pPr>
            <w:r>
              <w:rPr>
                <w:rFonts w:ascii="Comic Sans MS" w:hAnsi="Comic Sans MS"/>
                <w:sz w:val="24"/>
                <w:szCs w:val="24"/>
                <w:lang w:val="en-US"/>
              </w:rPr>
              <w:t>Fish in the coral reef</w:t>
            </w:r>
          </w:p>
          <w:p w14:paraId="50A32E6F" w14:textId="5D30B289" w:rsidR="00E41919" w:rsidRDefault="00E41919" w:rsidP="00E41919">
            <w:pPr>
              <w:pStyle w:val="ListParagraph"/>
              <w:numPr>
                <w:ilvl w:val="0"/>
                <w:numId w:val="8"/>
              </w:numPr>
              <w:rPr>
                <w:rFonts w:ascii="Comic Sans MS" w:hAnsi="Comic Sans MS"/>
                <w:sz w:val="24"/>
                <w:szCs w:val="24"/>
                <w:lang w:val="en-US"/>
              </w:rPr>
            </w:pPr>
            <w:r>
              <w:rPr>
                <w:rFonts w:ascii="Comic Sans MS" w:hAnsi="Comic Sans MS"/>
                <w:sz w:val="24"/>
                <w:szCs w:val="24"/>
                <w:lang w:val="en-US"/>
              </w:rPr>
              <w:t>Flat fish in the sand</w:t>
            </w:r>
          </w:p>
          <w:p w14:paraId="303E1474" w14:textId="599649EA" w:rsidR="00E41919" w:rsidRDefault="00E41919" w:rsidP="00E41919">
            <w:pPr>
              <w:pStyle w:val="ListParagraph"/>
              <w:numPr>
                <w:ilvl w:val="0"/>
                <w:numId w:val="8"/>
              </w:numPr>
              <w:rPr>
                <w:rFonts w:ascii="Comic Sans MS" w:hAnsi="Comic Sans MS"/>
                <w:sz w:val="24"/>
                <w:szCs w:val="24"/>
                <w:lang w:val="en-US"/>
              </w:rPr>
            </w:pPr>
            <w:r>
              <w:rPr>
                <w:rFonts w:ascii="Comic Sans MS" w:hAnsi="Comic Sans MS"/>
                <w:sz w:val="24"/>
                <w:szCs w:val="24"/>
                <w:lang w:val="en-US"/>
              </w:rPr>
              <w:t>Bottom of the ocean</w:t>
            </w:r>
          </w:p>
          <w:p w14:paraId="759E6F3F" w14:textId="470D3CF6" w:rsidR="00E41919" w:rsidRDefault="00E41919" w:rsidP="00E41919">
            <w:pPr>
              <w:pStyle w:val="ListParagraph"/>
              <w:numPr>
                <w:ilvl w:val="0"/>
                <w:numId w:val="8"/>
              </w:numPr>
              <w:rPr>
                <w:rFonts w:ascii="Comic Sans MS" w:hAnsi="Comic Sans MS"/>
                <w:sz w:val="24"/>
                <w:szCs w:val="24"/>
                <w:lang w:val="en-US"/>
              </w:rPr>
            </w:pPr>
            <w:r>
              <w:rPr>
                <w:rFonts w:ascii="Comic Sans MS" w:hAnsi="Comic Sans MS"/>
                <w:sz w:val="24"/>
                <w:szCs w:val="24"/>
                <w:lang w:val="en-US"/>
              </w:rPr>
              <w:t xml:space="preserve">Shallow water fish </w:t>
            </w:r>
          </w:p>
          <w:p w14:paraId="61E884EE" w14:textId="7E4AA58A" w:rsidR="00E41919" w:rsidRPr="00E41919" w:rsidRDefault="00E41919" w:rsidP="00E41919">
            <w:pPr>
              <w:rPr>
                <w:rFonts w:ascii="Comic Sans MS" w:hAnsi="Comic Sans MS"/>
                <w:sz w:val="24"/>
                <w:szCs w:val="24"/>
                <w:lang w:val="en-US"/>
              </w:rPr>
            </w:pPr>
            <w:r>
              <w:rPr>
                <w:rFonts w:ascii="Comic Sans MS" w:hAnsi="Comic Sans MS"/>
                <w:sz w:val="24"/>
                <w:szCs w:val="24"/>
                <w:lang w:val="en-US"/>
              </w:rPr>
              <w:t>Discuss the differences in the habitats? E.g. The bottom of the ocean is dark whereas the shallow water is light. Can you think of any other habitats in the ocean? Coral reef, seaweed, under rocks.</w:t>
            </w:r>
            <w:r w:rsidR="00B17E2A">
              <w:rPr>
                <w:rFonts w:ascii="Comic Sans MS" w:hAnsi="Comic Sans MS"/>
                <w:sz w:val="24"/>
                <w:szCs w:val="24"/>
                <w:lang w:val="en-US"/>
              </w:rPr>
              <w:t xml:space="preserve"> Explore which animals live there and how they have adapted</w:t>
            </w:r>
            <w:r w:rsidR="005065F0">
              <w:rPr>
                <w:rFonts w:ascii="Comic Sans MS" w:hAnsi="Comic Sans MS"/>
                <w:sz w:val="24"/>
                <w:szCs w:val="24"/>
                <w:lang w:val="en-US"/>
              </w:rPr>
              <w:t xml:space="preserve"> to survive.</w:t>
            </w:r>
          </w:p>
          <w:p w14:paraId="204BAC0D" w14:textId="77777777" w:rsidR="00AB676A" w:rsidRDefault="00AB676A" w:rsidP="00114EA4">
            <w:pPr>
              <w:rPr>
                <w:rFonts w:ascii="Comic Sans MS" w:hAnsi="Comic Sans MS"/>
                <w:sz w:val="24"/>
                <w:szCs w:val="24"/>
                <w:lang w:val="en-US"/>
              </w:rPr>
            </w:pPr>
          </w:p>
          <w:p w14:paraId="54422B24" w14:textId="0E45A15A" w:rsidR="006D5781" w:rsidRDefault="006D5781" w:rsidP="00114EA4">
            <w:pPr>
              <w:rPr>
                <w:rFonts w:ascii="Comic Sans MS" w:hAnsi="Comic Sans MS"/>
                <w:sz w:val="24"/>
                <w:szCs w:val="24"/>
                <w:lang w:val="en-US"/>
              </w:rPr>
            </w:pPr>
            <w:r>
              <w:rPr>
                <w:rFonts w:ascii="Comic Sans MS" w:hAnsi="Comic Sans MS"/>
                <w:sz w:val="24"/>
                <w:szCs w:val="24"/>
                <w:lang w:val="en-US"/>
              </w:rPr>
              <w:t>How do fish breathe underwater? Try the science experiment to explore a little more about how the gills on a fish work.</w:t>
            </w:r>
          </w:p>
          <w:p w14:paraId="1B92A6BE" w14:textId="77777777" w:rsidR="006D5781" w:rsidRDefault="006D5781" w:rsidP="00114EA4">
            <w:pPr>
              <w:rPr>
                <w:rFonts w:ascii="Comic Sans MS" w:hAnsi="Comic Sans MS"/>
                <w:sz w:val="24"/>
                <w:szCs w:val="24"/>
                <w:lang w:val="en-US"/>
              </w:rPr>
            </w:pPr>
          </w:p>
          <w:p w14:paraId="4CDF0F40" w14:textId="7728D6B0" w:rsidR="00305848" w:rsidRDefault="00856850" w:rsidP="00114EA4">
            <w:pPr>
              <w:rPr>
                <w:rFonts w:ascii="Comic Sans MS" w:hAnsi="Comic Sans MS"/>
                <w:sz w:val="24"/>
                <w:szCs w:val="24"/>
                <w:lang w:val="en-US"/>
              </w:rPr>
            </w:pPr>
            <w:r>
              <w:rPr>
                <w:rFonts w:ascii="Comic Sans MS" w:hAnsi="Comic Sans MS"/>
                <w:sz w:val="24"/>
                <w:szCs w:val="24"/>
                <w:lang w:val="en-US"/>
              </w:rPr>
              <w:t>Sea food chain</w:t>
            </w:r>
            <w:r w:rsidR="000C4A84">
              <w:rPr>
                <w:rFonts w:ascii="Comic Sans MS" w:hAnsi="Comic Sans MS"/>
                <w:sz w:val="24"/>
                <w:szCs w:val="24"/>
                <w:lang w:val="en-US"/>
              </w:rPr>
              <w:t xml:space="preserve"> – look at the powerpoint/pdf explaining what a food chain is. This is quite a detailed powerpoint but worth a look. Have a go at the food chain activity sheet.</w:t>
            </w:r>
          </w:p>
          <w:p w14:paraId="316DCF3C" w14:textId="77777777" w:rsidR="00856850" w:rsidRDefault="00856850" w:rsidP="00114EA4">
            <w:pPr>
              <w:rPr>
                <w:rFonts w:ascii="Comic Sans MS" w:hAnsi="Comic Sans MS"/>
                <w:sz w:val="24"/>
                <w:szCs w:val="24"/>
                <w:lang w:val="en-US"/>
              </w:rPr>
            </w:pPr>
          </w:p>
          <w:p w14:paraId="4D59C05E" w14:textId="55740EBC" w:rsidR="00AA1DEE" w:rsidRDefault="00AA1DEE" w:rsidP="00114EA4">
            <w:pPr>
              <w:rPr>
                <w:rFonts w:ascii="Comic Sans MS" w:hAnsi="Comic Sans MS"/>
                <w:sz w:val="24"/>
                <w:szCs w:val="24"/>
                <w:lang w:val="en-US"/>
              </w:rPr>
            </w:pPr>
            <w:r>
              <w:rPr>
                <w:rFonts w:ascii="Comic Sans MS" w:hAnsi="Comic Sans MS"/>
                <w:sz w:val="24"/>
                <w:szCs w:val="24"/>
                <w:lang w:val="en-US"/>
              </w:rPr>
              <w:t>Additional activities…</w:t>
            </w:r>
          </w:p>
          <w:p w14:paraId="44D7A568" w14:textId="48FB1CE8" w:rsidR="002255E9" w:rsidRDefault="00A4439A" w:rsidP="00114EA4">
            <w:pPr>
              <w:rPr>
                <w:rFonts w:ascii="Comic Sans MS" w:hAnsi="Comic Sans MS"/>
                <w:sz w:val="24"/>
                <w:szCs w:val="24"/>
                <w:lang w:val="en-US"/>
              </w:rPr>
            </w:pPr>
            <w:r>
              <w:rPr>
                <w:rFonts w:ascii="Comic Sans MS" w:hAnsi="Comic Sans MS"/>
                <w:sz w:val="24"/>
                <w:szCs w:val="24"/>
                <w:lang w:val="en-US"/>
              </w:rPr>
              <w:t xml:space="preserve">Try some under the sea art work; here are some ideas but feel free to have a go at your own painting/collage/sketching. </w:t>
            </w:r>
          </w:p>
          <w:p w14:paraId="43562940" w14:textId="5B795590" w:rsidR="00A4439A" w:rsidRDefault="00A4439A" w:rsidP="00114EA4">
            <w:pPr>
              <w:rPr>
                <w:rFonts w:ascii="Comic Sans MS" w:hAnsi="Comic Sans MS"/>
                <w:sz w:val="24"/>
                <w:szCs w:val="24"/>
                <w:lang w:val="en-US"/>
              </w:rPr>
            </w:pPr>
          </w:p>
          <w:p w14:paraId="58D462EE" w14:textId="36B7746E" w:rsidR="00A4439A" w:rsidRDefault="004612F6" w:rsidP="00114EA4">
            <w:pPr>
              <w:rPr>
                <w:rFonts w:ascii="Comic Sans MS" w:hAnsi="Comic Sans MS"/>
                <w:sz w:val="24"/>
                <w:szCs w:val="24"/>
                <w:lang w:val="en-US"/>
              </w:rPr>
            </w:pPr>
            <w:hyperlink r:id="rId10" w:history="1">
              <w:r w:rsidR="00A4439A" w:rsidRPr="00E02AA7">
                <w:rPr>
                  <w:rStyle w:val="Hyperlink"/>
                  <w:rFonts w:ascii="Comic Sans MS" w:hAnsi="Comic Sans MS"/>
                  <w:sz w:val="24"/>
                  <w:szCs w:val="24"/>
                  <w:lang w:val="en-US"/>
                </w:rPr>
                <w:t>https://www.pinterest.co.uk/juliereid/ocean-animal-crafts/</w:t>
              </w:r>
            </w:hyperlink>
          </w:p>
          <w:p w14:paraId="07BFB7F5" w14:textId="36FA75D4" w:rsidR="00A4439A" w:rsidRDefault="00A4439A" w:rsidP="00114EA4">
            <w:pPr>
              <w:rPr>
                <w:rFonts w:ascii="Comic Sans MS" w:hAnsi="Comic Sans MS"/>
                <w:sz w:val="24"/>
                <w:szCs w:val="24"/>
                <w:lang w:val="en-US"/>
              </w:rPr>
            </w:pPr>
          </w:p>
          <w:p w14:paraId="34CFDFAC" w14:textId="69A9651B" w:rsidR="00DF7B68" w:rsidRDefault="00A4439A" w:rsidP="00114EA4">
            <w:pPr>
              <w:rPr>
                <w:rFonts w:ascii="Comic Sans MS" w:hAnsi="Comic Sans MS"/>
                <w:sz w:val="24"/>
                <w:szCs w:val="24"/>
                <w:lang w:val="en-US"/>
              </w:rPr>
            </w:pPr>
            <w:r>
              <w:rPr>
                <w:rFonts w:ascii="Comic Sans MS" w:hAnsi="Comic Sans MS"/>
                <w:sz w:val="24"/>
                <w:szCs w:val="24"/>
                <w:lang w:val="en-US"/>
              </w:rPr>
              <w:t>Try the under the sea addition activity to 20 or the crack the code sheet (the crack the code is a bit trickier)</w:t>
            </w:r>
          </w:p>
          <w:p w14:paraId="17462D96" w14:textId="2D5F1C5D" w:rsidR="00DF7B68" w:rsidRPr="00BE2BEC" w:rsidRDefault="00DF7B68" w:rsidP="00114EA4">
            <w:pPr>
              <w:rPr>
                <w:rFonts w:ascii="Comic Sans MS" w:hAnsi="Comic Sans MS"/>
                <w:sz w:val="24"/>
                <w:szCs w:val="24"/>
                <w:lang w:val="en-US"/>
              </w:rPr>
            </w:pPr>
          </w:p>
        </w:tc>
      </w:tr>
    </w:tbl>
    <w:p w14:paraId="69DC1D1B" w14:textId="77777777" w:rsidR="00423730" w:rsidRPr="00ED042D" w:rsidRDefault="00423730" w:rsidP="00423730">
      <w:pPr>
        <w:rPr>
          <w:rFonts w:ascii="Comic Sans MS" w:hAnsi="Comic Sans MS"/>
          <w:lang w:val="en-US"/>
        </w:rPr>
      </w:pPr>
      <w:r w:rsidRPr="00ED042D">
        <w:rPr>
          <w:rFonts w:ascii="Comic Sans MS" w:hAnsi="Comic Sans MS"/>
          <w:lang w:val="en-US"/>
        </w:rPr>
        <w:lastRenderedPageBreak/>
        <w:t xml:space="preserve">If you do not have the weekly book available at home, we have provided a you tube link for your child to listen to the story. </w:t>
      </w:r>
    </w:p>
    <w:p w14:paraId="3C5581D4" w14:textId="5D7EE98D" w:rsidR="00423730" w:rsidRPr="00ED042D" w:rsidRDefault="00423730" w:rsidP="00423730">
      <w:pPr>
        <w:rPr>
          <w:rFonts w:ascii="Comic Sans MS" w:hAnsi="Comic Sans MS"/>
          <w:lang w:val="en-US"/>
        </w:rPr>
      </w:pPr>
      <w:r w:rsidRPr="00ED042D">
        <w:rPr>
          <w:rFonts w:ascii="Comic Sans MS" w:hAnsi="Comic Sans MS"/>
          <w:b/>
          <w:bCs/>
          <w:lang w:val="en-US"/>
        </w:rPr>
        <w:t>Daily phonics/reading</w:t>
      </w:r>
      <w:r w:rsidRPr="00ED042D">
        <w:rPr>
          <w:rFonts w:ascii="Comic Sans MS" w:hAnsi="Comic Sans MS"/>
          <w:lang w:val="en-US"/>
        </w:rPr>
        <w:t xml:space="preserve"> – see separate overview for Mrs.Bacon/Mrs.Sharphouse and Mrs.Witham’s phonics group</w:t>
      </w:r>
      <w:r w:rsidR="006F6B17">
        <w:rPr>
          <w:rFonts w:ascii="Comic Sans MS" w:hAnsi="Comic Sans MS"/>
          <w:lang w:val="en-US"/>
        </w:rPr>
        <w:t>.</w:t>
      </w:r>
    </w:p>
    <w:p w14:paraId="376286DF" w14:textId="77777777" w:rsidR="00423730" w:rsidRPr="00ED042D" w:rsidRDefault="00423730" w:rsidP="00423730">
      <w:pPr>
        <w:rPr>
          <w:rFonts w:ascii="Comic Sans MS" w:hAnsi="Comic Sans MS"/>
          <w:lang w:val="en-US"/>
        </w:rPr>
      </w:pPr>
      <w:r w:rsidRPr="00ED042D">
        <w:rPr>
          <w:rFonts w:ascii="Comic Sans MS" w:hAnsi="Comic Sans MS"/>
          <w:lang w:val="en-US"/>
        </w:rPr>
        <w:t xml:space="preserve">In terms of reading, we have set each child an account up on Epic reading. This will allow them to access reading books online. Head to </w:t>
      </w:r>
      <w:hyperlink r:id="rId11" w:history="1">
        <w:r w:rsidRPr="00ED042D">
          <w:rPr>
            <w:rStyle w:val="Hyperlink"/>
            <w:rFonts w:ascii="Comic Sans MS" w:hAnsi="Comic Sans MS"/>
            <w:lang w:val="en-US"/>
          </w:rPr>
          <w:t>www.getepic.com/students</w:t>
        </w:r>
      </w:hyperlink>
      <w:r w:rsidRPr="00ED042D">
        <w:rPr>
          <w:rFonts w:ascii="Comic Sans MS" w:hAnsi="Comic Sans MS"/>
          <w:lang w:val="en-US"/>
        </w:rPr>
        <w:t xml:space="preserve"> and follow the instructions below.</w:t>
      </w:r>
    </w:p>
    <w:p w14:paraId="59DCDF38" w14:textId="77777777" w:rsidR="00423730" w:rsidRDefault="00423730" w:rsidP="00423730">
      <w:pPr>
        <w:rPr>
          <w:rFonts w:ascii="Comic Sans MS" w:hAnsi="Comic Sans MS"/>
          <w:sz w:val="24"/>
          <w:szCs w:val="24"/>
          <w:lang w:val="en-US"/>
        </w:rPr>
      </w:pPr>
      <w:r>
        <w:rPr>
          <w:noProof/>
        </w:rPr>
        <w:drawing>
          <wp:anchor distT="0" distB="0" distL="114300" distR="114300" simplePos="0" relativeHeight="251660288" behindDoc="0" locked="0" layoutInCell="1" allowOverlap="1" wp14:anchorId="6CF6656F" wp14:editId="439E407F">
            <wp:simplePos x="0" y="0"/>
            <wp:positionH relativeFrom="margin">
              <wp:posOffset>1267460</wp:posOffset>
            </wp:positionH>
            <wp:positionV relativeFrom="paragraph">
              <wp:posOffset>36195</wp:posOffset>
            </wp:positionV>
            <wp:extent cx="3025140" cy="1879233"/>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140" cy="1879233"/>
                    </a:xfrm>
                    <a:prstGeom prst="rect">
                      <a:avLst/>
                    </a:prstGeom>
                  </pic:spPr>
                </pic:pic>
              </a:graphicData>
            </a:graphic>
          </wp:anchor>
        </w:drawing>
      </w:r>
    </w:p>
    <w:p w14:paraId="096C48C1" w14:textId="77777777" w:rsidR="00423730" w:rsidRDefault="00423730" w:rsidP="00423730">
      <w:pPr>
        <w:rPr>
          <w:rFonts w:ascii="Comic Sans MS" w:hAnsi="Comic Sans MS"/>
          <w:sz w:val="24"/>
          <w:szCs w:val="24"/>
          <w:lang w:val="en-US"/>
        </w:rPr>
      </w:pPr>
    </w:p>
    <w:p w14:paraId="1A2FCCB0" w14:textId="77777777" w:rsidR="00423730" w:rsidRDefault="00423730" w:rsidP="00423730">
      <w:pPr>
        <w:rPr>
          <w:rFonts w:ascii="Comic Sans MS" w:hAnsi="Comic Sans MS"/>
          <w:sz w:val="24"/>
          <w:szCs w:val="24"/>
          <w:lang w:val="en-US"/>
        </w:rPr>
      </w:pPr>
    </w:p>
    <w:p w14:paraId="36CC34BC" w14:textId="77777777" w:rsidR="00423730" w:rsidRDefault="00423730" w:rsidP="00423730">
      <w:pPr>
        <w:rPr>
          <w:rFonts w:ascii="Comic Sans MS" w:hAnsi="Comic Sans MS"/>
          <w:sz w:val="24"/>
          <w:szCs w:val="24"/>
          <w:lang w:val="en-US"/>
        </w:rPr>
      </w:pPr>
    </w:p>
    <w:p w14:paraId="530FDDFF" w14:textId="77777777" w:rsidR="00423730" w:rsidRDefault="00423730" w:rsidP="00423730">
      <w:pPr>
        <w:rPr>
          <w:rFonts w:ascii="Comic Sans MS" w:hAnsi="Comic Sans MS"/>
          <w:sz w:val="24"/>
          <w:szCs w:val="24"/>
          <w:lang w:val="en-US"/>
        </w:rPr>
      </w:pPr>
    </w:p>
    <w:p w14:paraId="22C46757" w14:textId="77777777" w:rsidR="00423730" w:rsidRPr="00F66B0E" w:rsidRDefault="00423730" w:rsidP="00423730">
      <w:pPr>
        <w:rPr>
          <w:rFonts w:ascii="Comic Sans MS" w:hAnsi="Comic Sans MS"/>
          <w:sz w:val="24"/>
          <w:szCs w:val="24"/>
          <w:lang w:val="en-US"/>
        </w:rPr>
      </w:pPr>
    </w:p>
    <w:p w14:paraId="63BD3711" w14:textId="2F3C61C4" w:rsidR="00423730" w:rsidRPr="00ED042D" w:rsidRDefault="00423730" w:rsidP="00423730">
      <w:pPr>
        <w:rPr>
          <w:rFonts w:ascii="Comic Sans MS" w:hAnsi="Comic Sans MS"/>
        </w:rPr>
      </w:pPr>
      <w:r w:rsidRPr="00ED042D">
        <w:rPr>
          <w:rFonts w:ascii="Comic Sans MS" w:hAnsi="Comic Sans MS"/>
          <w:b/>
          <w:bCs/>
          <w:lang w:val="en-US"/>
        </w:rPr>
        <w:t>Daily Maths</w:t>
      </w:r>
      <w:r w:rsidRPr="00ED042D">
        <w:rPr>
          <w:rFonts w:ascii="Comic Sans MS" w:hAnsi="Comic Sans MS"/>
          <w:lang w:val="en-US"/>
        </w:rPr>
        <w:t xml:space="preserve"> – please continue to use Doodle Maths where we will set challenges for the children. The ‘White Rose Home Learning Programme’ is also fantastic if you wish to have a go. </w:t>
      </w:r>
      <w:r w:rsidRPr="00ED042D">
        <w:rPr>
          <w:rFonts w:ascii="Comic Sans MS" w:hAnsi="Comic Sans MS"/>
          <w:color w:val="000000"/>
          <w:bdr w:val="none" w:sz="0" w:space="0" w:color="auto" w:frame="1"/>
        </w:rPr>
        <w:t>Follow this link </w:t>
      </w:r>
      <w:hyperlink r:id="rId13" w:tgtFrame="_blank" w:history="1">
        <w:r w:rsidRPr="00ED042D">
          <w:rPr>
            <w:rStyle w:val="Hyperlink"/>
            <w:rFonts w:ascii="Comic Sans MS" w:hAnsi="Comic Sans MS"/>
            <w:bdr w:val="none" w:sz="0" w:space="0" w:color="auto" w:frame="1"/>
          </w:rPr>
          <w:t>https://whiterosemaths.com/homelearning/</w:t>
        </w:r>
      </w:hyperlink>
      <w:r w:rsidRPr="00ED042D">
        <w:rPr>
          <w:rFonts w:ascii="Comic Sans MS" w:hAnsi="Comic Sans MS"/>
          <w:color w:val="000000"/>
          <w:bdr w:val="none" w:sz="0" w:space="0" w:color="auto" w:frame="1"/>
        </w:rPr>
        <w:t xml:space="preserve"> </w:t>
      </w:r>
      <w:r w:rsidRPr="00ED042D">
        <w:rPr>
          <w:rFonts w:ascii="Comic Sans MS" w:hAnsi="Comic Sans MS" w:cs="Calibri"/>
          <w:color w:val="000000"/>
          <w:shd w:val="clear" w:color="auto" w:fill="FFFFFF"/>
        </w:rPr>
        <w:t xml:space="preserve">and click on the Early Years group on the right hand side of the screen. </w:t>
      </w:r>
    </w:p>
    <w:p w14:paraId="48984AE6" w14:textId="79581546" w:rsidR="00B05433" w:rsidRPr="00F66B0E" w:rsidRDefault="00F66B0E">
      <w:pPr>
        <w:rPr>
          <w:rFonts w:ascii="Comic Sans MS" w:hAnsi="Comic Sans MS"/>
          <w:sz w:val="24"/>
          <w:szCs w:val="24"/>
          <w:lang w:val="en-US"/>
        </w:rPr>
      </w:pPr>
      <w:r>
        <w:rPr>
          <w:rFonts w:ascii="Comic Sans MS" w:hAnsi="Comic Sans MS"/>
          <w:sz w:val="24"/>
          <w:szCs w:val="24"/>
          <w:lang w:val="en-US"/>
        </w:rPr>
        <w:t>.</w:t>
      </w:r>
    </w:p>
    <w:sectPr w:rsidR="00B05433"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EFD4" w14:textId="77777777" w:rsidR="004612F6" w:rsidRDefault="004612F6" w:rsidP="00C32A26">
      <w:pPr>
        <w:spacing w:after="0" w:line="240" w:lineRule="auto"/>
      </w:pPr>
      <w:r>
        <w:separator/>
      </w:r>
    </w:p>
  </w:endnote>
  <w:endnote w:type="continuationSeparator" w:id="0">
    <w:p w14:paraId="3B50EF75" w14:textId="77777777" w:rsidR="004612F6" w:rsidRDefault="004612F6"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051B" w14:textId="77777777" w:rsidR="004612F6" w:rsidRDefault="004612F6" w:rsidP="00C32A26">
      <w:pPr>
        <w:spacing w:after="0" w:line="240" w:lineRule="auto"/>
      </w:pPr>
      <w:r>
        <w:separator/>
      </w:r>
    </w:p>
  </w:footnote>
  <w:footnote w:type="continuationSeparator" w:id="0">
    <w:p w14:paraId="3DB1ACB0" w14:textId="77777777" w:rsidR="004612F6" w:rsidRDefault="004612F6"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69E8"/>
    <w:multiLevelType w:val="hybridMultilevel"/>
    <w:tmpl w:val="E6CA7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5D80"/>
    <w:multiLevelType w:val="hybridMultilevel"/>
    <w:tmpl w:val="6C347C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35F3BD9"/>
    <w:multiLevelType w:val="hybridMultilevel"/>
    <w:tmpl w:val="30048A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626B2D"/>
    <w:multiLevelType w:val="hybridMultilevel"/>
    <w:tmpl w:val="F88CBC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782781"/>
    <w:multiLevelType w:val="hybridMultilevel"/>
    <w:tmpl w:val="967C77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B81C28"/>
    <w:multiLevelType w:val="hybridMultilevel"/>
    <w:tmpl w:val="B16C16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23C26D5"/>
    <w:multiLevelType w:val="hybridMultilevel"/>
    <w:tmpl w:val="03F2C658"/>
    <w:lvl w:ilvl="0" w:tplc="08090001">
      <w:start w:val="1"/>
      <w:numFmt w:val="bullet"/>
      <w:lvlText w:val=""/>
      <w:lvlJc w:val="left"/>
      <w:pPr>
        <w:ind w:left="1515" w:hanging="360"/>
      </w:pPr>
      <w:rPr>
        <w:rFonts w:ascii="Symbol" w:hAnsi="Symbol"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7"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1586E"/>
    <w:rsid w:val="00044366"/>
    <w:rsid w:val="00057424"/>
    <w:rsid w:val="000826BD"/>
    <w:rsid w:val="000B42EB"/>
    <w:rsid w:val="000C4A84"/>
    <w:rsid w:val="000E0E92"/>
    <w:rsid w:val="00105624"/>
    <w:rsid w:val="00107F14"/>
    <w:rsid w:val="00114CD0"/>
    <w:rsid w:val="00114EA4"/>
    <w:rsid w:val="00141C36"/>
    <w:rsid w:val="001A2693"/>
    <w:rsid w:val="001B5B04"/>
    <w:rsid w:val="001C4669"/>
    <w:rsid w:val="001D1DEE"/>
    <w:rsid w:val="002255E9"/>
    <w:rsid w:val="002705D7"/>
    <w:rsid w:val="002C171B"/>
    <w:rsid w:val="00305848"/>
    <w:rsid w:val="003C0FC2"/>
    <w:rsid w:val="003E5F86"/>
    <w:rsid w:val="003F012D"/>
    <w:rsid w:val="00423730"/>
    <w:rsid w:val="00423C55"/>
    <w:rsid w:val="00434648"/>
    <w:rsid w:val="004418E5"/>
    <w:rsid w:val="004612F6"/>
    <w:rsid w:val="004C47BA"/>
    <w:rsid w:val="004C53AC"/>
    <w:rsid w:val="004C5884"/>
    <w:rsid w:val="005065F0"/>
    <w:rsid w:val="00507EE4"/>
    <w:rsid w:val="0058511A"/>
    <w:rsid w:val="00595831"/>
    <w:rsid w:val="005A18F4"/>
    <w:rsid w:val="005A39ED"/>
    <w:rsid w:val="005D3886"/>
    <w:rsid w:val="00604AF2"/>
    <w:rsid w:val="006202E8"/>
    <w:rsid w:val="006A6830"/>
    <w:rsid w:val="006B0BE5"/>
    <w:rsid w:val="006D127D"/>
    <w:rsid w:val="006D5781"/>
    <w:rsid w:val="006F6B17"/>
    <w:rsid w:val="00715ABC"/>
    <w:rsid w:val="00720FB9"/>
    <w:rsid w:val="0078096A"/>
    <w:rsid w:val="00786B8E"/>
    <w:rsid w:val="00805A9B"/>
    <w:rsid w:val="00856850"/>
    <w:rsid w:val="008C008F"/>
    <w:rsid w:val="008D1E12"/>
    <w:rsid w:val="00910BE7"/>
    <w:rsid w:val="00912A83"/>
    <w:rsid w:val="009F468F"/>
    <w:rsid w:val="00A4439A"/>
    <w:rsid w:val="00A50691"/>
    <w:rsid w:val="00A64A25"/>
    <w:rsid w:val="00AA1DEE"/>
    <w:rsid w:val="00AB676A"/>
    <w:rsid w:val="00AD2815"/>
    <w:rsid w:val="00AE52AF"/>
    <w:rsid w:val="00B05433"/>
    <w:rsid w:val="00B17999"/>
    <w:rsid w:val="00B17E2A"/>
    <w:rsid w:val="00B60669"/>
    <w:rsid w:val="00B80F38"/>
    <w:rsid w:val="00B9118C"/>
    <w:rsid w:val="00BC1E21"/>
    <w:rsid w:val="00BE2BEC"/>
    <w:rsid w:val="00BF78C2"/>
    <w:rsid w:val="00C14BB6"/>
    <w:rsid w:val="00C207B6"/>
    <w:rsid w:val="00C32A26"/>
    <w:rsid w:val="00C72DC9"/>
    <w:rsid w:val="00D01601"/>
    <w:rsid w:val="00D01718"/>
    <w:rsid w:val="00D06791"/>
    <w:rsid w:val="00D6353A"/>
    <w:rsid w:val="00D66014"/>
    <w:rsid w:val="00D76FF9"/>
    <w:rsid w:val="00D846DB"/>
    <w:rsid w:val="00DB5C7D"/>
    <w:rsid w:val="00DF7B68"/>
    <w:rsid w:val="00E15E4C"/>
    <w:rsid w:val="00E41919"/>
    <w:rsid w:val="00E77507"/>
    <w:rsid w:val="00EA5CAB"/>
    <w:rsid w:val="00EF3AF6"/>
    <w:rsid w:val="00F66B0E"/>
    <w:rsid w:val="00F83DB3"/>
    <w:rsid w:val="00FB0436"/>
    <w:rsid w:val="00FE6F64"/>
    <w:rsid w:val="00FF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vQnKO_2kKk" TargetMode="External"/><Relationship Id="rId13" Type="http://schemas.openxmlformats.org/officeDocument/2006/relationships/hyperlink" Target="https://whiterosemaths.com/homelearning/" TargetMode="External"/><Relationship Id="rId3" Type="http://schemas.openxmlformats.org/officeDocument/2006/relationships/settings" Target="settings.xml"/><Relationship Id="rId7" Type="http://schemas.openxmlformats.org/officeDocument/2006/relationships/hyperlink" Target="https://youtu.be/XqP0xqbnAM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epic.com/stud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interest.co.uk/juliereid/ocean-animal-crafts/" TargetMode="External"/><Relationship Id="rId4" Type="http://schemas.openxmlformats.org/officeDocument/2006/relationships/webSettings" Target="webSettings.xml"/><Relationship Id="rId9" Type="http://schemas.openxmlformats.org/officeDocument/2006/relationships/hyperlink" Target="https://youtu.be/TFzpC_e44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Joanne Sharphouse</cp:lastModifiedBy>
  <cp:revision>15</cp:revision>
  <dcterms:created xsi:type="dcterms:W3CDTF">2020-06-02T09:19:00Z</dcterms:created>
  <dcterms:modified xsi:type="dcterms:W3CDTF">2020-06-15T11:32:00Z</dcterms:modified>
</cp:coreProperties>
</file>